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3D64" w14:textId="6908927A" w:rsidR="00020990" w:rsidRPr="003E2E32" w:rsidRDefault="005C552F" w:rsidP="005C552F">
      <w:pPr>
        <w:jc w:val="center"/>
        <w:rPr>
          <w:rFonts w:ascii="Century Gothic" w:hAnsi="Century Gothic"/>
        </w:rPr>
      </w:pPr>
      <w:r w:rsidRPr="003E2E32">
        <w:rPr>
          <w:rFonts w:ascii="Century Gothic" w:hAnsi="Century Gothic"/>
        </w:rPr>
        <w:t>PROGRAM</w:t>
      </w:r>
    </w:p>
    <w:p w14:paraId="08E83EBF" w14:textId="58CC76FD" w:rsidR="005C552F" w:rsidRPr="003E2E32" w:rsidRDefault="005C552F" w:rsidP="005C552F">
      <w:pPr>
        <w:jc w:val="center"/>
        <w:rPr>
          <w:rFonts w:ascii="Century Gothic" w:hAnsi="Century Gothic"/>
        </w:rPr>
      </w:pPr>
      <w:r w:rsidRPr="003E2E32">
        <w:rPr>
          <w:rFonts w:ascii="Century Gothic" w:hAnsi="Century Gothic"/>
        </w:rPr>
        <w:t>First Virtual Veriditas Trained Facilitators’ Renewal Day</w:t>
      </w:r>
      <w:r w:rsidR="000D6DA6" w:rsidRPr="003E2E32">
        <w:rPr>
          <w:rFonts w:ascii="Century Gothic" w:hAnsi="Century Gothic"/>
        </w:rPr>
        <w:t>:</w:t>
      </w:r>
    </w:p>
    <w:p w14:paraId="1AC161C5" w14:textId="036EC316" w:rsidR="005C552F" w:rsidRPr="003E2E32" w:rsidRDefault="005C552F" w:rsidP="005C552F">
      <w:pPr>
        <w:jc w:val="center"/>
        <w:rPr>
          <w:rFonts w:ascii="Century Gothic" w:hAnsi="Century Gothic"/>
          <w:b/>
          <w:bCs/>
          <w:i/>
          <w:iCs/>
        </w:rPr>
      </w:pPr>
      <w:r w:rsidRPr="003E2E32">
        <w:rPr>
          <w:rFonts w:ascii="Century Gothic" w:hAnsi="Century Gothic"/>
          <w:b/>
          <w:bCs/>
          <w:i/>
          <w:iCs/>
        </w:rPr>
        <w:t>Sculpting New Practices</w:t>
      </w:r>
    </w:p>
    <w:p w14:paraId="5989C69C" w14:textId="3AF0DF21" w:rsidR="005C552F" w:rsidRPr="003E2E32" w:rsidRDefault="005C552F" w:rsidP="005C552F">
      <w:pPr>
        <w:jc w:val="center"/>
        <w:rPr>
          <w:rFonts w:ascii="Century Gothic" w:hAnsi="Century Gothic"/>
        </w:rPr>
      </w:pPr>
      <w:r w:rsidRPr="003E2E32">
        <w:rPr>
          <w:rFonts w:ascii="Century Gothic" w:hAnsi="Century Gothic"/>
        </w:rPr>
        <w:t>January 16, 2021</w:t>
      </w:r>
    </w:p>
    <w:p w14:paraId="45ACD7BE" w14:textId="3B6D7857" w:rsidR="00BD3D74" w:rsidRPr="003E2E32" w:rsidRDefault="00BD3D74" w:rsidP="005C552F">
      <w:pPr>
        <w:jc w:val="center"/>
        <w:rPr>
          <w:rFonts w:ascii="Century Gothic" w:hAnsi="Century Gothic"/>
        </w:rPr>
      </w:pPr>
      <w:r w:rsidRPr="003E2E32">
        <w:rPr>
          <w:rFonts w:ascii="Century Gothic" w:hAnsi="Century Gothic"/>
        </w:rPr>
        <w:t>Pacific Times</w:t>
      </w:r>
    </w:p>
    <w:p w14:paraId="2913C7F5" w14:textId="4B3EDD5C" w:rsidR="005C552F" w:rsidRPr="003E2E32" w:rsidRDefault="005C552F" w:rsidP="005C552F">
      <w:pPr>
        <w:jc w:val="center"/>
        <w:rPr>
          <w:rFonts w:ascii="Century Gothic" w:hAnsi="Century Gothic"/>
        </w:rPr>
      </w:pPr>
    </w:p>
    <w:p w14:paraId="45BEFF5E" w14:textId="77777777" w:rsidR="005C552F" w:rsidRPr="003E2E32" w:rsidRDefault="005C552F" w:rsidP="005C552F">
      <w:pPr>
        <w:jc w:val="center"/>
        <w:rPr>
          <w:rFonts w:ascii="Century Gothic" w:hAnsi="Century Gothic"/>
          <w:color w:val="538135" w:themeColor="accent6" w:themeShade="BF"/>
        </w:rPr>
      </w:pPr>
    </w:p>
    <w:p w14:paraId="2D70DFF5" w14:textId="7388BD2F" w:rsidR="00B8445D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10:00</w:t>
      </w:r>
      <w:r w:rsidRPr="003E2E32">
        <w:rPr>
          <w:rFonts w:ascii="Century Gothic" w:hAnsi="Century Gothic" w:cs="Times New Roman"/>
          <w:color w:val="538135" w:themeColor="accent6" w:themeShade="BF"/>
        </w:rPr>
        <w:tab/>
      </w:r>
      <w:r w:rsidR="00B8445D" w:rsidRPr="003E2E32">
        <w:rPr>
          <w:rFonts w:ascii="Century Gothic" w:hAnsi="Century Gothic" w:cs="Times New Roman"/>
          <w:color w:val="538135" w:themeColor="accent6" w:themeShade="BF"/>
        </w:rPr>
        <w:t>Christine Favreau, Host</w:t>
      </w:r>
    </w:p>
    <w:p w14:paraId="2B84479F" w14:textId="71F79C97" w:rsidR="00DF3A88" w:rsidRPr="003E2E32" w:rsidRDefault="00DF3A88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ab/>
        <w:t xml:space="preserve">Welcome </w:t>
      </w:r>
    </w:p>
    <w:p w14:paraId="38A8AFF9" w14:textId="532E86A9" w:rsidR="00B8445D" w:rsidRPr="003E2E32" w:rsidRDefault="00BD3D74" w:rsidP="00B8445D">
      <w:pPr>
        <w:ind w:left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 xml:space="preserve">Marion Patterson and </w:t>
      </w:r>
      <w:r w:rsidR="00B8445D" w:rsidRPr="003E2E32">
        <w:rPr>
          <w:rFonts w:ascii="Century Gothic" w:hAnsi="Century Gothic" w:cs="Times New Roman"/>
          <w:color w:val="538135" w:themeColor="accent6" w:themeShade="BF"/>
        </w:rPr>
        <w:t>Mary Ann Wamhoff</w:t>
      </w:r>
    </w:p>
    <w:p w14:paraId="6C4003DB" w14:textId="6EE0D068" w:rsidR="00B8445D" w:rsidRPr="003E2E32" w:rsidRDefault="00B8445D" w:rsidP="00B8445D">
      <w:pPr>
        <w:ind w:left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Opening Ritual</w:t>
      </w:r>
    </w:p>
    <w:p w14:paraId="1109164F" w14:textId="77777777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</w:p>
    <w:p w14:paraId="40FD296A" w14:textId="7A56A9DD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10:15</w:t>
      </w:r>
      <w:r w:rsidRPr="003E2E32">
        <w:rPr>
          <w:rFonts w:ascii="Century Gothic" w:hAnsi="Century Gothic" w:cs="Times New Roman"/>
          <w:color w:val="538135" w:themeColor="accent6" w:themeShade="BF"/>
        </w:rPr>
        <w:tab/>
        <w:t>Nathan Wile</w:t>
      </w:r>
      <w:r w:rsidR="00B8445D" w:rsidRPr="003E2E32">
        <w:rPr>
          <w:rFonts w:ascii="Century Gothic" w:hAnsi="Century Gothic" w:cs="Times New Roman"/>
          <w:color w:val="538135" w:themeColor="accent6" w:themeShade="BF"/>
        </w:rPr>
        <w:t>s</w:t>
      </w:r>
    </w:p>
    <w:p w14:paraId="24A996CA" w14:textId="3A446163" w:rsidR="005C552F" w:rsidRPr="003E2E32" w:rsidRDefault="005C552F" w:rsidP="005C552F">
      <w:pPr>
        <w:ind w:left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Connecting to Sacred Space</w:t>
      </w:r>
      <w:r w:rsidR="007D1FC0">
        <w:rPr>
          <w:rFonts w:ascii="Century Gothic" w:hAnsi="Century Gothic" w:cs="Times New Roman"/>
          <w:color w:val="538135" w:themeColor="accent6" w:themeShade="BF"/>
        </w:rPr>
        <w:t xml:space="preserve"> Through Design</w:t>
      </w:r>
    </w:p>
    <w:p w14:paraId="16A87294" w14:textId="57405AFA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</w:p>
    <w:p w14:paraId="7E47B9BA" w14:textId="207A45C6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11:00</w:t>
      </w:r>
      <w:r w:rsidRPr="003E2E32">
        <w:rPr>
          <w:rFonts w:ascii="Century Gothic" w:hAnsi="Century Gothic" w:cs="Times New Roman"/>
          <w:color w:val="538135" w:themeColor="accent6" w:themeShade="BF"/>
        </w:rPr>
        <w:tab/>
        <w:t>Mary Ann Wamhoff</w:t>
      </w:r>
    </w:p>
    <w:p w14:paraId="00C859CF" w14:textId="687A8291" w:rsidR="005C552F" w:rsidRPr="003E2E32" w:rsidRDefault="005C552F" w:rsidP="005C552F">
      <w:pPr>
        <w:ind w:left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The Labyrinth During Transitions</w:t>
      </w:r>
      <w:r w:rsidR="00DF3A88" w:rsidRPr="003E2E32">
        <w:rPr>
          <w:rFonts w:ascii="Century Gothic" w:hAnsi="Century Gothic" w:cs="Times New Roman"/>
          <w:color w:val="538135" w:themeColor="accent6" w:themeShade="BF"/>
        </w:rPr>
        <w:t>: Walking with the Moon</w:t>
      </w:r>
    </w:p>
    <w:p w14:paraId="212A07C2" w14:textId="77777777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</w:p>
    <w:p w14:paraId="78806487" w14:textId="69443FF6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11:15</w:t>
      </w:r>
      <w:r w:rsidRPr="003E2E32">
        <w:rPr>
          <w:rFonts w:ascii="Century Gothic" w:hAnsi="Century Gothic" w:cs="Times New Roman"/>
          <w:color w:val="538135" w:themeColor="accent6" w:themeShade="BF"/>
        </w:rPr>
        <w:tab/>
        <w:t>Betty</w:t>
      </w:r>
      <w:r w:rsidR="00B8445D" w:rsidRPr="003E2E32">
        <w:rPr>
          <w:rFonts w:ascii="Century Gothic" w:hAnsi="Century Gothic" w:cs="Times New Roman"/>
          <w:color w:val="538135" w:themeColor="accent6" w:themeShade="BF"/>
        </w:rPr>
        <w:t xml:space="preserve"> Lopez-</w:t>
      </w:r>
      <w:proofErr w:type="spellStart"/>
      <w:r w:rsidR="00B8445D" w:rsidRPr="003E2E32">
        <w:rPr>
          <w:rFonts w:ascii="Century Gothic" w:hAnsi="Century Gothic" w:cs="Times New Roman"/>
          <w:color w:val="538135" w:themeColor="accent6" w:themeShade="BF"/>
        </w:rPr>
        <w:t>Towey</w:t>
      </w:r>
      <w:proofErr w:type="spellEnd"/>
    </w:p>
    <w:p w14:paraId="35722413" w14:textId="5AAB4B9B" w:rsidR="005C552F" w:rsidRPr="003E2E32" w:rsidRDefault="005C552F" w:rsidP="005C552F">
      <w:pPr>
        <w:ind w:left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Creating Inspiring Themes for Labyrinth Walks</w:t>
      </w:r>
    </w:p>
    <w:p w14:paraId="76DEAC10" w14:textId="77777777" w:rsidR="005C552F" w:rsidRPr="003E2E32" w:rsidRDefault="005C552F" w:rsidP="005C552F">
      <w:pPr>
        <w:ind w:left="720" w:hanging="720"/>
        <w:textAlignment w:val="baseline"/>
        <w:rPr>
          <w:rFonts w:ascii="Century Gothic" w:eastAsia="Times New Roman" w:hAnsi="Century Gothic" w:cs="Times New Roman"/>
          <w:color w:val="201F1E"/>
        </w:rPr>
      </w:pPr>
    </w:p>
    <w:p w14:paraId="544BC4DE" w14:textId="77777777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000000" w:themeColor="text1"/>
        </w:rPr>
      </w:pPr>
      <w:r w:rsidRPr="003E2E32">
        <w:rPr>
          <w:rFonts w:ascii="Century Gothic" w:hAnsi="Century Gothic" w:cs="Times New Roman"/>
          <w:color w:val="000000" w:themeColor="text1"/>
        </w:rPr>
        <w:t>12:00</w:t>
      </w:r>
      <w:r w:rsidRPr="003E2E32">
        <w:rPr>
          <w:rFonts w:ascii="Century Gothic" w:hAnsi="Century Gothic" w:cs="Times New Roman"/>
          <w:color w:val="000000" w:themeColor="text1"/>
        </w:rPr>
        <w:tab/>
        <w:t xml:space="preserve">Brown-bag lunch in break-out rooms for topical discussions </w:t>
      </w:r>
    </w:p>
    <w:p w14:paraId="79CC563B" w14:textId="77777777" w:rsidR="005C552F" w:rsidRPr="003E2E32" w:rsidRDefault="005C552F" w:rsidP="00DF3A88">
      <w:pPr>
        <w:ind w:left="720"/>
        <w:rPr>
          <w:rFonts w:ascii="Century Gothic" w:hAnsi="Century Gothic" w:cs="Times New Roman"/>
          <w:color w:val="000000" w:themeColor="text1"/>
        </w:rPr>
      </w:pPr>
      <w:r w:rsidRPr="003E2E32">
        <w:rPr>
          <w:rFonts w:ascii="Century Gothic" w:hAnsi="Century Gothic" w:cs="Times New Roman"/>
          <w:color w:val="000000" w:themeColor="text1"/>
        </w:rPr>
        <w:t>Possible topics: church, school, higher ed, kids, community building, creating ritual</w:t>
      </w:r>
    </w:p>
    <w:p w14:paraId="5AEF0009" w14:textId="2F15109E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FF0000"/>
        </w:rPr>
      </w:pPr>
    </w:p>
    <w:p w14:paraId="452B5F58" w14:textId="56DD9266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12:30</w:t>
      </w:r>
      <w:r w:rsidRPr="003E2E32">
        <w:rPr>
          <w:rFonts w:ascii="Century Gothic" w:hAnsi="Century Gothic" w:cs="Times New Roman"/>
          <w:color w:val="538135" w:themeColor="accent6" w:themeShade="BF"/>
        </w:rPr>
        <w:tab/>
      </w:r>
      <w:proofErr w:type="spellStart"/>
      <w:r w:rsidRPr="003E2E32">
        <w:rPr>
          <w:rFonts w:ascii="Century Gothic" w:hAnsi="Century Gothic" w:cs="Times New Roman"/>
          <w:color w:val="538135" w:themeColor="accent6" w:themeShade="BF"/>
        </w:rPr>
        <w:t>Twylla</w:t>
      </w:r>
      <w:proofErr w:type="spellEnd"/>
      <w:r w:rsidR="00B8445D" w:rsidRPr="003E2E32">
        <w:rPr>
          <w:rFonts w:ascii="Century Gothic" w:hAnsi="Century Gothic" w:cs="Times New Roman"/>
          <w:color w:val="538135" w:themeColor="accent6" w:themeShade="BF"/>
        </w:rPr>
        <w:t xml:space="preserve"> Alexander</w:t>
      </w:r>
    </w:p>
    <w:p w14:paraId="56DE0233" w14:textId="09771FA7" w:rsidR="005C552F" w:rsidRPr="003E2E32" w:rsidRDefault="007D1FC0" w:rsidP="005C552F">
      <w:pPr>
        <w:ind w:left="720"/>
        <w:rPr>
          <w:rFonts w:ascii="Century Gothic" w:eastAsia="Times New Roman" w:hAnsi="Century Gothic" w:cs="Times New Roman"/>
          <w:color w:val="538135" w:themeColor="accent6" w:themeShade="BF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color w:val="538135" w:themeColor="accent6" w:themeShade="BF"/>
          <w:bdr w:val="none" w:sz="0" w:space="0" w:color="auto" w:frame="1"/>
        </w:rPr>
        <w:t>Connecting to Sacred Space Through Landscapes</w:t>
      </w:r>
    </w:p>
    <w:p w14:paraId="562B488D" w14:textId="1E07300D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</w:p>
    <w:p w14:paraId="3E6BD360" w14:textId="6EC48604" w:rsidR="005C552F" w:rsidRPr="003E2E32" w:rsidRDefault="005C552F" w:rsidP="005C552F">
      <w:pPr>
        <w:pStyle w:val="NormalWeb"/>
        <w:spacing w:before="0" w:beforeAutospacing="0" w:after="0" w:afterAutospacing="0"/>
        <w:rPr>
          <w:rFonts w:ascii="Century Gothic" w:hAnsi="Century Gothic"/>
          <w:color w:val="538135" w:themeColor="accent6" w:themeShade="BF"/>
        </w:rPr>
      </w:pPr>
      <w:r w:rsidRPr="003E2E32">
        <w:rPr>
          <w:rFonts w:ascii="Century Gothic" w:hAnsi="Century Gothic"/>
          <w:color w:val="538135" w:themeColor="accent6" w:themeShade="BF"/>
        </w:rPr>
        <w:t>1:00</w:t>
      </w:r>
      <w:r w:rsidRPr="003E2E32">
        <w:rPr>
          <w:rFonts w:ascii="Century Gothic" w:hAnsi="Century Gothic"/>
          <w:color w:val="538135" w:themeColor="accent6" w:themeShade="BF"/>
        </w:rPr>
        <w:tab/>
        <w:t>Paul Campbell</w:t>
      </w:r>
    </w:p>
    <w:p w14:paraId="7FBDFEED" w14:textId="7618A3F5" w:rsidR="005C552F" w:rsidRPr="003E2E32" w:rsidRDefault="005C552F" w:rsidP="005C552F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color w:val="538135" w:themeColor="accent6" w:themeShade="BF"/>
        </w:rPr>
      </w:pPr>
      <w:r w:rsidRPr="003E2E32">
        <w:rPr>
          <w:rFonts w:ascii="Century Gothic" w:hAnsi="Century Gothic"/>
          <w:color w:val="538135" w:themeColor="accent6" w:themeShade="BF"/>
        </w:rPr>
        <w:t>Discernment</w:t>
      </w:r>
      <w:r w:rsidR="00F00C3F" w:rsidRPr="003E2E32">
        <w:rPr>
          <w:rFonts w:ascii="Century Gothic" w:hAnsi="Century Gothic"/>
          <w:color w:val="538135" w:themeColor="accent6" w:themeShade="BF"/>
        </w:rPr>
        <w:t xml:space="preserve">: </w:t>
      </w:r>
      <w:r w:rsidRPr="003E2E32">
        <w:rPr>
          <w:rFonts w:ascii="Century Gothic" w:hAnsi="Century Gothic"/>
          <w:color w:val="538135" w:themeColor="accent6" w:themeShade="BF"/>
        </w:rPr>
        <w:t>Sculpting a Compass for Transformation and Guidance</w:t>
      </w:r>
    </w:p>
    <w:p w14:paraId="14CB2E2E" w14:textId="04563AC6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</w:p>
    <w:p w14:paraId="486A14FC" w14:textId="2D31ADE0" w:rsidR="00D95883" w:rsidRPr="003E2E32" w:rsidRDefault="00D95883" w:rsidP="00D95883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1:30</w:t>
      </w:r>
      <w:r w:rsidRPr="003E2E32">
        <w:rPr>
          <w:rFonts w:ascii="Century Gothic" w:hAnsi="Century Gothic" w:cs="Times New Roman"/>
          <w:color w:val="538135" w:themeColor="accent6" w:themeShade="BF"/>
        </w:rPr>
        <w:tab/>
        <w:t xml:space="preserve">Tina </w:t>
      </w:r>
      <w:r w:rsidR="00B8445D" w:rsidRPr="003E2E32">
        <w:rPr>
          <w:rFonts w:ascii="Century Gothic" w:hAnsi="Century Gothic" w:cs="Times New Roman"/>
          <w:color w:val="538135" w:themeColor="accent6" w:themeShade="BF"/>
        </w:rPr>
        <w:t>Christensen</w:t>
      </w:r>
    </w:p>
    <w:p w14:paraId="095B132E" w14:textId="2225C1C1" w:rsidR="00201FB4" w:rsidRPr="003E2E32" w:rsidRDefault="00201FB4" w:rsidP="00201FB4">
      <w:pPr>
        <w:pStyle w:val="xp1"/>
        <w:spacing w:before="0" w:beforeAutospacing="0" w:after="0" w:afterAutospacing="0"/>
        <w:ind w:firstLine="720"/>
        <w:rPr>
          <w:rFonts w:ascii="Century Gothic" w:hAnsi="Century Gothic" w:cs="Segoe UI"/>
          <w:color w:val="538135" w:themeColor="accent6" w:themeShade="BF"/>
          <w:sz w:val="23"/>
          <w:szCs w:val="23"/>
        </w:rPr>
      </w:pPr>
      <w:r w:rsidRPr="003E2E32">
        <w:rPr>
          <w:rStyle w:val="xs2"/>
          <w:rFonts w:ascii="Century Gothic" w:hAnsi="Century Gothic" w:cs="Segoe UI"/>
          <w:color w:val="538135" w:themeColor="accent6" w:themeShade="BF"/>
          <w:sz w:val="23"/>
          <w:szCs w:val="23"/>
          <w:bdr w:val="none" w:sz="0" w:space="0" w:color="auto" w:frame="1"/>
        </w:rPr>
        <w:t>Becoming a Hollow Bone: Walk + Spirit + Poetry</w:t>
      </w:r>
    </w:p>
    <w:p w14:paraId="7B196005" w14:textId="66494BB4" w:rsidR="005C552F" w:rsidRPr="003E2E32" w:rsidRDefault="005C552F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</w:p>
    <w:p w14:paraId="24AA4438" w14:textId="15010587" w:rsidR="00D95883" w:rsidRPr="003E2E32" w:rsidRDefault="00D95883" w:rsidP="00D95883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2:00</w:t>
      </w:r>
      <w:r w:rsidRPr="003E2E32">
        <w:rPr>
          <w:rFonts w:ascii="Century Gothic" w:hAnsi="Century Gothic" w:cs="Times New Roman"/>
          <w:color w:val="538135" w:themeColor="accent6" w:themeShade="BF"/>
        </w:rPr>
        <w:tab/>
        <w:t>Barrie Gibby</w:t>
      </w:r>
    </w:p>
    <w:p w14:paraId="4DA3F300" w14:textId="64B233E2" w:rsidR="00D95883" w:rsidRPr="003E2E32" w:rsidRDefault="00D95883" w:rsidP="00D95883">
      <w:pPr>
        <w:ind w:left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Walking Like Trees: Labyrinth Wisdom at a glimpse</w:t>
      </w:r>
    </w:p>
    <w:p w14:paraId="24EA25DD" w14:textId="633DD133" w:rsidR="00D95883" w:rsidRPr="003E2E32" w:rsidRDefault="00D95883" w:rsidP="005C552F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</w:p>
    <w:p w14:paraId="24FAD10D" w14:textId="0E96FC4C" w:rsidR="00D95883" w:rsidRPr="003E2E32" w:rsidRDefault="00D95883" w:rsidP="00D95883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>2:45</w:t>
      </w:r>
      <w:r w:rsidRPr="003E2E32">
        <w:rPr>
          <w:rFonts w:ascii="Century Gothic" w:hAnsi="Century Gothic" w:cs="Times New Roman"/>
          <w:color w:val="538135" w:themeColor="accent6" w:themeShade="BF"/>
        </w:rPr>
        <w:tab/>
        <w:t>Barrie Gibby</w:t>
      </w:r>
    </w:p>
    <w:p w14:paraId="558F8477" w14:textId="473E850B" w:rsidR="00D95883" w:rsidRPr="003E2E32" w:rsidRDefault="00D95883" w:rsidP="00D95883">
      <w:pPr>
        <w:ind w:left="720" w:hanging="720"/>
        <w:rPr>
          <w:rFonts w:ascii="Century Gothic" w:hAnsi="Century Gothic" w:cs="Times New Roman"/>
          <w:color w:val="538135" w:themeColor="accent6" w:themeShade="BF"/>
        </w:rPr>
      </w:pPr>
      <w:r w:rsidRPr="003E2E32">
        <w:rPr>
          <w:rFonts w:ascii="Century Gothic" w:hAnsi="Century Gothic" w:cs="Times New Roman"/>
          <w:color w:val="538135" w:themeColor="accent6" w:themeShade="BF"/>
        </w:rPr>
        <w:tab/>
        <w:t>Closing: Finger Labyrinth Walk and Ritual</w:t>
      </w:r>
    </w:p>
    <w:p w14:paraId="190A7ECE" w14:textId="41A81CB1" w:rsidR="005C552F" w:rsidRPr="003E2E32" w:rsidRDefault="005C552F" w:rsidP="005C552F">
      <w:pPr>
        <w:ind w:left="720" w:hanging="720"/>
        <w:rPr>
          <w:rFonts w:ascii="Century Gothic" w:hAnsi="Century Gothic" w:cs="Times New Roman"/>
        </w:rPr>
      </w:pPr>
    </w:p>
    <w:p w14:paraId="1E08681B" w14:textId="53818A42" w:rsidR="00C7644B" w:rsidRPr="003E2E32" w:rsidRDefault="00C7644B" w:rsidP="00BD3D74">
      <w:pPr>
        <w:ind w:left="720" w:hanging="720"/>
        <w:rPr>
          <w:rFonts w:ascii="Century Gothic" w:hAnsi="Century Gothic" w:cs="Times New Roman"/>
        </w:rPr>
      </w:pPr>
      <w:r w:rsidRPr="003E2E32">
        <w:rPr>
          <w:rFonts w:ascii="Century Gothic" w:hAnsi="Century Gothic" w:cs="Times New Roman"/>
        </w:rPr>
        <w:t>Additional support</w:t>
      </w:r>
      <w:r w:rsidR="005D1FEC" w:rsidRPr="003E2E32">
        <w:rPr>
          <w:rFonts w:ascii="Century Gothic" w:hAnsi="Century Gothic" w:cs="Times New Roman"/>
        </w:rPr>
        <w:t>:</w:t>
      </w:r>
      <w:r w:rsidR="00BD3D74" w:rsidRPr="003E2E32">
        <w:rPr>
          <w:rFonts w:ascii="Century Gothic" w:hAnsi="Century Gothic" w:cs="Times New Roman"/>
        </w:rPr>
        <w:t xml:space="preserve"> </w:t>
      </w:r>
      <w:r w:rsidRPr="003E2E32">
        <w:rPr>
          <w:rFonts w:ascii="Century Gothic" w:hAnsi="Century Gothic" w:cs="Times New Roman"/>
        </w:rPr>
        <w:t>Veriditas Executive Director Dawn Matheny</w:t>
      </w:r>
    </w:p>
    <w:p w14:paraId="281280E5" w14:textId="0C5BE7D7" w:rsidR="005C552F" w:rsidRDefault="003E2E32" w:rsidP="005C552F">
      <w:r>
        <w:rPr>
          <w:rFonts w:ascii="Century Gothic" w:hAnsi="Century Gothic" w:cs="Times New Roman"/>
        </w:rPr>
        <w:t>Kathleen Stewart</w:t>
      </w:r>
    </w:p>
    <w:sectPr w:rsidR="005C552F" w:rsidSect="00BC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F"/>
    <w:rsid w:val="00020990"/>
    <w:rsid w:val="000D6DA6"/>
    <w:rsid w:val="00201FB4"/>
    <w:rsid w:val="003E2E32"/>
    <w:rsid w:val="005C552F"/>
    <w:rsid w:val="005D1FEC"/>
    <w:rsid w:val="007D1FC0"/>
    <w:rsid w:val="00B8445D"/>
    <w:rsid w:val="00BC35FD"/>
    <w:rsid w:val="00BD3D74"/>
    <w:rsid w:val="00C7644B"/>
    <w:rsid w:val="00D95883"/>
    <w:rsid w:val="00DF3A88"/>
    <w:rsid w:val="00F00C3F"/>
    <w:rsid w:val="00F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AC629"/>
  <w15:chartTrackingRefBased/>
  <w15:docId w15:val="{236E6F4E-24B2-4B40-B06B-2C9A1B81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p1">
    <w:name w:val="x_p1"/>
    <w:basedOn w:val="Normal"/>
    <w:rsid w:val="00201F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2">
    <w:name w:val="x_s2"/>
    <w:basedOn w:val="DefaultParagraphFont"/>
    <w:rsid w:val="0020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Wamhoff</dc:creator>
  <cp:keywords/>
  <dc:description/>
  <cp:lastModifiedBy>Annika Moore</cp:lastModifiedBy>
  <cp:revision>3</cp:revision>
  <dcterms:created xsi:type="dcterms:W3CDTF">2020-11-12T00:41:00Z</dcterms:created>
  <dcterms:modified xsi:type="dcterms:W3CDTF">2021-01-12T05:58:00Z</dcterms:modified>
</cp:coreProperties>
</file>