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FFB0" w14:textId="264593FA" w:rsidR="00153262" w:rsidRDefault="00153262" w:rsidP="00153262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Resources from February 8, 2021 Online Hand/Finger Labyrinth Walk</w:t>
      </w:r>
    </w:p>
    <w:p w14:paraId="1A0273FA" w14:textId="77777777" w:rsid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</w:p>
    <w:p w14:paraId="78354D33" w14:textId="77777777" w:rsid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</w:p>
    <w:p w14:paraId="2DB64315" w14:textId="77777777" w:rsid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</w:p>
    <w:p w14:paraId="5BCE5A98" w14:textId="2FDF89CD" w:rsidR="00153262" w:rsidRP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  <w:r w:rsidRPr="00153262">
        <w:rPr>
          <w:rFonts w:ascii="Century Gothic" w:hAnsi="Century Gothic"/>
          <w:b/>
          <w:bCs/>
          <w:sz w:val="22"/>
          <w:szCs w:val="22"/>
        </w:rPr>
        <w:t xml:space="preserve">Music  </w:t>
      </w:r>
    </w:p>
    <w:p w14:paraId="1676684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proofErr w:type="spellStart"/>
      <w:r w:rsidRPr="00153262">
        <w:rPr>
          <w:rFonts w:ascii="Century Gothic" w:hAnsi="Century Gothic"/>
          <w:sz w:val="22"/>
          <w:szCs w:val="22"/>
        </w:rPr>
        <w:t>Speigel</w:t>
      </w:r>
      <w:proofErr w:type="spellEnd"/>
      <w:r w:rsidRPr="00153262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53262">
        <w:rPr>
          <w:rFonts w:ascii="Century Gothic" w:hAnsi="Century Gothic"/>
          <w:sz w:val="22"/>
          <w:szCs w:val="22"/>
        </w:rPr>
        <w:t>im</w:t>
      </w:r>
      <w:proofErr w:type="spellEnd"/>
      <w:r w:rsidRPr="00153262">
        <w:rPr>
          <w:rFonts w:ascii="Century Gothic" w:hAnsi="Century Gothic"/>
          <w:sz w:val="22"/>
          <w:szCs w:val="22"/>
        </w:rPr>
        <w:t xml:space="preserve"> Spiegel by </w:t>
      </w:r>
      <w:proofErr w:type="spellStart"/>
      <w:r w:rsidRPr="00153262">
        <w:rPr>
          <w:rFonts w:ascii="Century Gothic" w:hAnsi="Century Gothic"/>
          <w:sz w:val="22"/>
          <w:szCs w:val="22"/>
        </w:rPr>
        <w:t>Arvo</w:t>
      </w:r>
      <w:proofErr w:type="spellEnd"/>
      <w:r w:rsidRPr="00153262">
        <w:rPr>
          <w:rFonts w:ascii="Century Gothic" w:hAnsi="Century Gothic"/>
          <w:sz w:val="22"/>
          <w:szCs w:val="22"/>
        </w:rPr>
        <w:t xml:space="preserve"> Part</w:t>
      </w:r>
    </w:p>
    <w:p w14:paraId="578AB385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7F15E5B5" w14:textId="77777777" w:rsidR="00153262" w:rsidRP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  <w:r w:rsidRPr="00153262">
        <w:rPr>
          <w:rFonts w:ascii="Century Gothic" w:hAnsi="Century Gothic"/>
          <w:b/>
          <w:bCs/>
          <w:sz w:val="22"/>
          <w:szCs w:val="22"/>
        </w:rPr>
        <w:t xml:space="preserve">Chant from Melanie </w:t>
      </w:r>
      <w:proofErr w:type="spellStart"/>
      <w:r w:rsidRPr="00153262">
        <w:rPr>
          <w:rFonts w:ascii="Century Gothic" w:hAnsi="Century Gothic"/>
          <w:b/>
          <w:bCs/>
          <w:sz w:val="22"/>
          <w:szCs w:val="22"/>
        </w:rPr>
        <w:t>DeMore</w:t>
      </w:r>
      <w:proofErr w:type="spellEnd"/>
      <w:r w:rsidRPr="00153262">
        <w:rPr>
          <w:rFonts w:ascii="Century Gothic" w:hAnsi="Century Gothic"/>
          <w:b/>
          <w:bCs/>
          <w:sz w:val="22"/>
          <w:szCs w:val="22"/>
        </w:rPr>
        <w:t>:</w:t>
      </w:r>
    </w:p>
    <w:p w14:paraId="061A3C48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I am sending you light </w:t>
      </w:r>
    </w:p>
    <w:p w14:paraId="37873C7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 heal, to hold you,</w:t>
      </w:r>
    </w:p>
    <w:p w14:paraId="5A26B449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I am sending you Light,</w:t>
      </w:r>
    </w:p>
    <w:p w14:paraId="19DF2A5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 hold you in love</w:t>
      </w:r>
    </w:p>
    <w:p w14:paraId="0B13890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077C187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3EC2BDE2" w14:textId="77777777" w:rsidR="00153262" w:rsidRP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  <w:r w:rsidRPr="00153262">
        <w:rPr>
          <w:rFonts w:ascii="Century Gothic" w:hAnsi="Century Gothic"/>
          <w:b/>
          <w:bCs/>
          <w:sz w:val="22"/>
          <w:szCs w:val="22"/>
        </w:rPr>
        <w:t xml:space="preserve">Fragment from Leonard </w:t>
      </w:r>
      <w:proofErr w:type="gramStart"/>
      <w:r w:rsidRPr="00153262">
        <w:rPr>
          <w:rFonts w:ascii="Century Gothic" w:hAnsi="Century Gothic"/>
          <w:b/>
          <w:bCs/>
          <w:sz w:val="22"/>
          <w:szCs w:val="22"/>
        </w:rPr>
        <w:t>Cohen;</w:t>
      </w:r>
      <w:proofErr w:type="gramEnd"/>
    </w:p>
    <w:p w14:paraId="4FFB533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Ring the bells that still can ring </w:t>
      </w:r>
    </w:p>
    <w:p w14:paraId="77B4C6E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Forget your perfect offering </w:t>
      </w:r>
    </w:p>
    <w:p w14:paraId="6D3EE51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There is a crack, a crack in everything </w:t>
      </w:r>
    </w:p>
    <w:p w14:paraId="20E8135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That's how the light gets in </w:t>
      </w:r>
    </w:p>
    <w:p w14:paraId="023B35BF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That's how the light gets in</w:t>
      </w:r>
    </w:p>
    <w:p w14:paraId="34898FE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That's how the light gets in. </w:t>
      </w:r>
    </w:p>
    <w:p w14:paraId="682EA477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6068572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1DE4388E" w14:textId="77777777" w:rsidR="00153262" w:rsidRPr="00153262" w:rsidRDefault="00153262" w:rsidP="00153262">
      <w:pPr>
        <w:rPr>
          <w:rFonts w:ascii="Century Gothic" w:hAnsi="Century Gothic"/>
          <w:b/>
          <w:bCs/>
          <w:sz w:val="22"/>
          <w:szCs w:val="22"/>
        </w:rPr>
      </w:pPr>
      <w:r w:rsidRPr="00153262">
        <w:rPr>
          <w:rFonts w:ascii="Century Gothic" w:hAnsi="Century Gothic"/>
          <w:b/>
          <w:bCs/>
          <w:sz w:val="22"/>
          <w:szCs w:val="22"/>
        </w:rPr>
        <w:t>How the Light Comes</w:t>
      </w:r>
    </w:p>
    <w:p w14:paraId="575A5AB4" w14:textId="6238E341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Jan Richardson</w:t>
      </w:r>
    </w:p>
    <w:p w14:paraId="3B732A07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4056914B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I cannot tell you</w:t>
      </w:r>
    </w:p>
    <w:p w14:paraId="5410C548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how the light comes.</w:t>
      </w:r>
    </w:p>
    <w:p w14:paraId="226D4F99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What I know</w:t>
      </w:r>
    </w:p>
    <w:p w14:paraId="56935E6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is that it is more ancient</w:t>
      </w:r>
    </w:p>
    <w:p w14:paraId="6E994346" w14:textId="4C201A38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than imagining.</w:t>
      </w:r>
    </w:p>
    <w:p w14:paraId="069AC1B8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08B6B49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it travels</w:t>
      </w:r>
    </w:p>
    <w:p w14:paraId="6439D3F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across an astounding expanse</w:t>
      </w:r>
    </w:p>
    <w:p w14:paraId="1984F0BD" w14:textId="7A066E7B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 reach us.</w:t>
      </w:r>
    </w:p>
    <w:p w14:paraId="63C95F3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1C1445E0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it loves</w:t>
      </w:r>
    </w:p>
    <w:p w14:paraId="50C9533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searching out what is hidden,</w:t>
      </w:r>
    </w:p>
    <w:p w14:paraId="568AC26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what is lost,</w:t>
      </w:r>
    </w:p>
    <w:p w14:paraId="24506CDE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what is forgotten</w:t>
      </w:r>
    </w:p>
    <w:p w14:paraId="3C6D41C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or in peril</w:t>
      </w:r>
    </w:p>
    <w:p w14:paraId="4680A9C2" w14:textId="3F55B40A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or in pain.</w:t>
      </w:r>
    </w:p>
    <w:p w14:paraId="55E8CA49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50FD6219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lastRenderedPageBreak/>
        <w:t>That it has a fondness</w:t>
      </w:r>
    </w:p>
    <w:p w14:paraId="23A9452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for the body,</w:t>
      </w:r>
    </w:p>
    <w:p w14:paraId="2FCDD9FB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for finding its way</w:t>
      </w:r>
    </w:p>
    <w:p w14:paraId="0730479B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toward flesh,</w:t>
      </w:r>
    </w:p>
    <w:p w14:paraId="6237BB7B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for tracing the edges</w:t>
      </w:r>
    </w:p>
    <w:p w14:paraId="0F20440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of form,</w:t>
      </w:r>
    </w:p>
    <w:p w14:paraId="63DEEBC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for shining forth</w:t>
      </w:r>
    </w:p>
    <w:p w14:paraId="7A0726D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through the eye,</w:t>
      </w:r>
    </w:p>
    <w:p w14:paraId="7F69531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the hand,</w:t>
      </w:r>
    </w:p>
    <w:p w14:paraId="06A50BCC" w14:textId="5EA52683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the heart.</w:t>
      </w:r>
    </w:p>
    <w:p w14:paraId="00C3612F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04C2496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I cannot tell you</w:t>
      </w:r>
    </w:p>
    <w:p w14:paraId="2C85F7E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how the light comes,</w:t>
      </w:r>
    </w:p>
    <w:p w14:paraId="2A839DA7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but that it does.</w:t>
      </w:r>
    </w:p>
    <w:p w14:paraId="1643CF8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it will.</w:t>
      </w:r>
    </w:p>
    <w:p w14:paraId="427C7EC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it works its way</w:t>
      </w:r>
    </w:p>
    <w:p w14:paraId="3D1855E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into the deepest dark</w:t>
      </w:r>
    </w:p>
    <w:p w14:paraId="69A3A4C7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enfolds you,</w:t>
      </w:r>
    </w:p>
    <w:p w14:paraId="45F552CA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though it may seem</w:t>
      </w:r>
    </w:p>
    <w:p w14:paraId="6F75E9D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long ages in coming</w:t>
      </w:r>
    </w:p>
    <w:p w14:paraId="19980059" w14:textId="627409A2" w:rsid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or arrive in a shape you did not foresee.</w:t>
      </w:r>
    </w:p>
    <w:p w14:paraId="18A2899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</w:p>
    <w:p w14:paraId="77520EE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And so</w:t>
      </w:r>
    </w:p>
    <w:p w14:paraId="22129314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may we this day</w:t>
      </w:r>
    </w:p>
    <w:p w14:paraId="3DA1341E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turn ourselves toward it.</w:t>
      </w:r>
    </w:p>
    <w:p w14:paraId="6C59322C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May we lift our faces</w:t>
      </w:r>
    </w:p>
    <w:p w14:paraId="34E6A291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 let it find us.</w:t>
      </w:r>
    </w:p>
    <w:p w14:paraId="0EF773C3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May we bend our bodies</w:t>
      </w:r>
    </w:p>
    <w:p w14:paraId="4620C69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 xml:space="preserve">to follow the </w:t>
      </w:r>
      <w:proofErr w:type="gramStart"/>
      <w:r w:rsidRPr="00153262">
        <w:rPr>
          <w:rFonts w:ascii="Century Gothic" w:hAnsi="Century Gothic"/>
          <w:sz w:val="22"/>
          <w:szCs w:val="22"/>
        </w:rPr>
        <w:t>arc</w:t>
      </w:r>
      <w:proofErr w:type="gramEnd"/>
      <w:r w:rsidRPr="00153262">
        <w:rPr>
          <w:rFonts w:ascii="Century Gothic" w:hAnsi="Century Gothic"/>
          <w:sz w:val="22"/>
          <w:szCs w:val="22"/>
        </w:rPr>
        <w:t xml:space="preserve"> it makes.</w:t>
      </w:r>
    </w:p>
    <w:p w14:paraId="726EBADC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May we open</w:t>
      </w:r>
    </w:p>
    <w:p w14:paraId="1D037260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and open more</w:t>
      </w:r>
    </w:p>
    <w:p w14:paraId="28478872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and open still</w:t>
      </w:r>
    </w:p>
    <w:p w14:paraId="5B4A4066" w14:textId="77777777" w:rsidR="00153262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to the blessed light</w:t>
      </w:r>
    </w:p>
    <w:p w14:paraId="6F11F349" w14:textId="4A9571BB" w:rsidR="00D53B13" w:rsidRPr="00153262" w:rsidRDefault="00153262" w:rsidP="00153262">
      <w:pPr>
        <w:rPr>
          <w:rFonts w:ascii="Century Gothic" w:hAnsi="Century Gothic"/>
          <w:sz w:val="22"/>
          <w:szCs w:val="22"/>
        </w:rPr>
      </w:pPr>
      <w:r w:rsidRPr="00153262">
        <w:rPr>
          <w:rFonts w:ascii="Century Gothic" w:hAnsi="Century Gothic"/>
          <w:sz w:val="22"/>
          <w:szCs w:val="22"/>
        </w:rPr>
        <w:t>that comes.</w:t>
      </w:r>
    </w:p>
    <w:sectPr w:rsidR="00D53B13" w:rsidRPr="00153262" w:rsidSect="00153262">
      <w:pgSz w:w="12240" w:h="15840"/>
      <w:pgMar w:top="1440" w:right="1440" w:bottom="26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62"/>
    <w:rsid w:val="00153262"/>
    <w:rsid w:val="00D06E16"/>
    <w:rsid w:val="00D5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45D79"/>
  <w15:chartTrackingRefBased/>
  <w15:docId w15:val="{98354E3A-3502-A746-B35C-65468BE9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2021-02-10T23:41:00Z</dcterms:created>
  <dcterms:modified xsi:type="dcterms:W3CDTF">2021-02-10T23:44:00Z</dcterms:modified>
</cp:coreProperties>
</file>