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EBC5" w14:textId="4378C5C7" w:rsidR="002E74D3" w:rsidRPr="00E35902" w:rsidRDefault="00E35902">
      <w:pPr>
        <w:rPr>
          <w:rFonts w:ascii="Century Gothic" w:hAnsi="Century Gothic"/>
          <w:b/>
          <w:bCs/>
        </w:rPr>
      </w:pPr>
      <w:r w:rsidRPr="00E35902">
        <w:rPr>
          <w:rFonts w:ascii="Century Gothic" w:hAnsi="Century Gothic"/>
          <w:b/>
          <w:bCs/>
        </w:rPr>
        <w:t>Resources from Third Online Finger Labyrinth Meditation:</w:t>
      </w:r>
    </w:p>
    <w:p w14:paraId="0B482E73" w14:textId="6B2AAC5E" w:rsidR="00E35902" w:rsidRDefault="00E35902"/>
    <w:p w14:paraId="11DE128E" w14:textId="0ABCF2EE" w:rsidR="00E35902" w:rsidRPr="00E35902" w:rsidRDefault="00E35902" w:rsidP="00E35902">
      <w:pPr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b/>
          <w:bCs/>
          <w:color w:val="4C4C4C"/>
        </w:rPr>
        <w:t>Music:</w:t>
      </w:r>
      <w:r w:rsidRPr="00E35902">
        <w:rPr>
          <w:rFonts w:ascii="Century Gothic" w:eastAsia="Times New Roman" w:hAnsi="Century Gothic" w:cs="Arial"/>
          <w:color w:val="4C4C4C"/>
        </w:rPr>
        <w:t xml:space="preserve">  Music from the Labyrinth, From Chartres to Grace by Diana Stork and Portia </w:t>
      </w:r>
      <w:proofErr w:type="spellStart"/>
      <w:r w:rsidRPr="00E35902">
        <w:rPr>
          <w:rFonts w:ascii="Century Gothic" w:eastAsia="Times New Roman" w:hAnsi="Century Gothic" w:cs="Arial"/>
          <w:color w:val="4C4C4C"/>
        </w:rPr>
        <w:t>Diwa</w:t>
      </w:r>
      <w:proofErr w:type="spellEnd"/>
      <w:r w:rsidRPr="00E35902">
        <w:rPr>
          <w:rFonts w:ascii="Century Gothic" w:eastAsia="Times New Roman" w:hAnsi="Century Gothic" w:cs="Arial"/>
          <w:color w:val="4C4C4C"/>
        </w:rPr>
        <w:t> </w:t>
      </w:r>
    </w:p>
    <w:p w14:paraId="0F7A824B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</w:p>
    <w:p w14:paraId="69E52D44" w14:textId="0DC0543A" w:rsidR="00E35902" w:rsidRPr="00E35902" w:rsidRDefault="00E35902" w:rsidP="00E35902">
      <w:pPr>
        <w:rPr>
          <w:rFonts w:ascii="Arial" w:eastAsia="Times New Roman" w:hAnsi="Arial" w:cs="Arial"/>
          <w:b/>
          <w:bCs/>
          <w:color w:val="4C4C4C"/>
        </w:rPr>
      </w:pPr>
      <w:r w:rsidRPr="00E35902">
        <w:rPr>
          <w:rFonts w:ascii="Century Gothic" w:eastAsia="Times New Roman" w:hAnsi="Century Gothic" w:cs="Arial"/>
          <w:b/>
          <w:bCs/>
          <w:color w:val="4C4C4C"/>
          <w:sz w:val="27"/>
          <w:szCs w:val="27"/>
        </w:rPr>
        <w:t xml:space="preserve">These are the two poems: </w:t>
      </w:r>
    </w:p>
    <w:p w14:paraId="1806887C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</w:p>
    <w:p w14:paraId="4DAEBD69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</w:p>
    <w:p w14:paraId="43A5401C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For everything that emerges from the earth</w:t>
      </w:r>
    </w:p>
    <w:p w14:paraId="35993948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thanks be to you, O God,</w:t>
      </w:r>
    </w:p>
    <w:p w14:paraId="52374118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Holy Root of being</w:t>
      </w:r>
    </w:p>
    <w:p w14:paraId="2CC90991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Sacred Sap that rises</w:t>
      </w:r>
    </w:p>
    <w:p w14:paraId="3780BCF8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Full-bodied Fragrance of earth’s unfolding form.</w:t>
      </w:r>
    </w:p>
    <w:p w14:paraId="60DE3FE5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May we know that we are of You</w:t>
      </w:r>
    </w:p>
    <w:p w14:paraId="4946312C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may we know that we are in You</w:t>
      </w:r>
    </w:p>
    <w:p w14:paraId="24D93DED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may we know that we are one with You together one.</w:t>
      </w:r>
    </w:p>
    <w:p w14:paraId="3D2977E0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Guide us as nations to what is deepest</w:t>
      </w:r>
    </w:p>
    <w:p w14:paraId="7AE8B0DA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open us as peoples to what is first</w:t>
      </w:r>
    </w:p>
    <w:p w14:paraId="4BD58B4A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lead us as a world to what is dearest</w:t>
      </w:r>
    </w:p>
    <w:p w14:paraId="5A4D6588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that we may know the holiness of wholeness</w:t>
      </w:r>
    </w:p>
    <w:p w14:paraId="663CEF77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that we may learn the strength of humility</w:t>
      </w:r>
    </w:p>
    <w:p w14:paraId="4ABB98FF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that together we may live close to the earth</w:t>
      </w:r>
    </w:p>
    <w:p w14:paraId="19E956A4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4C4C4C"/>
          <w:sz w:val="27"/>
          <w:szCs w:val="27"/>
        </w:rPr>
        <w:t>and grow in grounded glory. </w:t>
      </w:r>
    </w:p>
    <w:p w14:paraId="27AD898D" w14:textId="77777777" w:rsidR="00E35902" w:rsidRPr="00E35902" w:rsidRDefault="00E35902" w:rsidP="00E35902">
      <w:pPr>
        <w:rPr>
          <w:rFonts w:ascii="Arial" w:eastAsia="Times New Roman" w:hAnsi="Arial" w:cs="Arial"/>
          <w:color w:val="4C4C4C"/>
        </w:rPr>
      </w:pPr>
    </w:p>
    <w:p w14:paraId="4782B400" w14:textId="77777777" w:rsidR="00E35902" w:rsidRPr="00E35902" w:rsidRDefault="00E35902" w:rsidP="00E35902">
      <w:pPr>
        <w:rPr>
          <w:rFonts w:ascii="Arial" w:eastAsia="Times New Roman" w:hAnsi="Arial" w:cs="Arial"/>
          <w:color w:val="4C4C4C"/>
        </w:rPr>
      </w:pPr>
    </w:p>
    <w:p w14:paraId="7C402C4D" w14:textId="77777777" w:rsidR="00E35902" w:rsidRPr="00E35902" w:rsidRDefault="00E35902" w:rsidP="00E35902">
      <w:pPr>
        <w:jc w:val="center"/>
        <w:rPr>
          <w:rFonts w:ascii="Arial" w:eastAsia="Times New Roman" w:hAnsi="Arial" w:cs="Arial"/>
          <w:color w:val="4C4C4C"/>
        </w:rPr>
      </w:pPr>
      <w:r w:rsidRPr="00E35902">
        <w:rPr>
          <w:rFonts w:ascii="Century Gothic" w:eastAsia="Times New Roman" w:hAnsi="Century Gothic" w:cs="Arial"/>
          <w:color w:val="323232"/>
        </w:rPr>
        <w:t>-John Philip Newell, </w:t>
      </w:r>
      <w:r w:rsidRPr="00E35902">
        <w:rPr>
          <w:rFonts w:ascii="Century Gothic" w:eastAsia="Times New Roman" w:hAnsi="Century Gothic" w:cs="Arial"/>
          <w:i/>
          <w:iCs/>
          <w:color w:val="323232"/>
        </w:rPr>
        <w:t xml:space="preserve">Praying </w:t>
      </w:r>
      <w:proofErr w:type="gramStart"/>
      <w:r w:rsidRPr="00E35902">
        <w:rPr>
          <w:rFonts w:ascii="Century Gothic" w:eastAsia="Times New Roman" w:hAnsi="Century Gothic" w:cs="Arial"/>
          <w:i/>
          <w:iCs/>
          <w:color w:val="323232"/>
        </w:rPr>
        <w:t>With</w:t>
      </w:r>
      <w:proofErr w:type="gramEnd"/>
      <w:r w:rsidRPr="00E35902">
        <w:rPr>
          <w:rFonts w:ascii="Century Gothic" w:eastAsia="Times New Roman" w:hAnsi="Century Gothic" w:cs="Arial"/>
          <w:i/>
          <w:iCs/>
          <w:color w:val="323232"/>
        </w:rPr>
        <w:t xml:space="preserve"> the Earth, </w:t>
      </w:r>
      <w:r w:rsidRPr="00E35902">
        <w:rPr>
          <w:rFonts w:ascii="Century Gothic" w:eastAsia="Times New Roman" w:hAnsi="Century Gothic" w:cs="Arial"/>
          <w:color w:val="323232"/>
        </w:rPr>
        <w:t>2011</w:t>
      </w:r>
    </w:p>
    <w:p w14:paraId="5F2393FF" w14:textId="266BFEA7" w:rsidR="00E35902" w:rsidRDefault="00E35902"/>
    <w:p w14:paraId="18150E62" w14:textId="7AD5848A" w:rsidR="00E35902" w:rsidRDefault="00E35902"/>
    <w:p w14:paraId="6C4A9226" w14:textId="139BF543" w:rsidR="00E35902" w:rsidRDefault="00E35902">
      <w:r>
        <w:rPr>
          <w:noProof/>
        </w:rPr>
        <w:lastRenderedPageBreak/>
        <w:drawing>
          <wp:inline distT="0" distB="0" distL="0" distR="0" wp14:anchorId="611CB4B3" wp14:editId="494F25CE">
            <wp:extent cx="5943600" cy="4478020"/>
            <wp:effectExtent l="0" t="0" r="0" b="508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3 at 5.00.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902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02"/>
    <w:rsid w:val="002E74D3"/>
    <w:rsid w:val="00D06E16"/>
    <w:rsid w:val="00E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AAEC"/>
  <w15:chartTrackingRefBased/>
  <w15:docId w15:val="{94C65B77-92CD-5447-B900-22D1795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2020-04-24T00:01:00Z</dcterms:created>
  <dcterms:modified xsi:type="dcterms:W3CDTF">2020-04-24T00:03:00Z</dcterms:modified>
</cp:coreProperties>
</file>